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991E00" w:rsidTr="00991E00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</w:p>
        </w:tc>
      </w:tr>
      <w:bookmarkEnd w:id="0"/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Касьянова В.П.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 w:rsidP="00991E0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Профессионально-ориентированный иностранный язык (английский) для специальностей «Менеджмент», «Маркетинг», «Государственное и местное управление»</w:t>
            </w:r>
          </w:p>
        </w:tc>
      </w:tr>
      <w:tr w:rsidR="00991E00" w:rsidTr="00991E00">
        <w:trPr>
          <w:trHeight w:val="3799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991E00" w:rsidRDefault="00991E00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style="width:20.25pt;height:18pt" o:ole="">
                  <v:imagedata r:id="rId4" o:title=""/>
                </v:shape>
                <w:control r:id="rId5" w:name="DefaultOcxName" w:shapeid="_x0000_i1063"/>
              </w:object>
            </w:r>
            <w:r>
              <w:rPr>
                <w:rFonts w:ascii="Times New Roman" w:hAnsi="Times New Roman"/>
                <w:i/>
              </w:rPr>
              <w:t xml:space="preserve">Учебно-методический комплекс   дисциплин/Пәндердің оқу-әдістемелік </w:t>
            </w:r>
            <w:proofErr w:type="spellStart"/>
            <w:r>
              <w:rPr>
                <w:rFonts w:ascii="Times New Roman" w:hAnsi="Times New Roman"/>
                <w:i/>
              </w:rPr>
              <w:t>кешені</w:t>
            </w:r>
            <w:proofErr w:type="spellEnd"/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2" type="#_x0000_t75" style="width:20.25pt;height:18pt" o:ole="">
                  <v:imagedata r:id="rId6" o:title=""/>
                </v:shape>
                <w:control r:id="rId7" w:name="DefaultOcxName1" w:shapeid="_x0000_i1062"/>
              </w:object>
            </w:r>
            <w:r>
              <w:rPr>
                <w:rFonts w:ascii="Times New Roman" w:hAnsi="Times New Roman"/>
                <w:i/>
              </w:rPr>
              <w:t>Учебник</w:t>
            </w:r>
            <w:proofErr w:type="gramStart"/>
            <w:r>
              <w:rPr>
                <w:rFonts w:ascii="Times New Roman" w:hAnsi="Times New Roman"/>
                <w:i/>
              </w:rPr>
              <w:t>/О</w:t>
            </w:r>
            <w:proofErr w:type="gramEnd"/>
            <w:r>
              <w:rPr>
                <w:rFonts w:ascii="Times New Roman" w:hAnsi="Times New Roman"/>
                <w:i/>
              </w:rPr>
              <w:t>қулық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25pt;height:18pt" o:ole="">
                  <v:imagedata r:id="rId6" o:title=""/>
                </v:shape>
                <w:control r:id="rId8" w:name="DefaultOcxName2" w:shapeid="_x0000_i1061"/>
              </w:object>
            </w:r>
            <w:r>
              <w:rPr>
                <w:rFonts w:ascii="Times New Roman" w:hAnsi="Times New Roman"/>
                <w:i/>
              </w:rPr>
              <w:t>Монография/Монография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60" type="#_x0000_t75" style="width:20.25pt;height:18pt" o:ole="">
                  <v:imagedata r:id="rId6" o:title=""/>
                </v:shape>
                <w:control r:id="rId9" w:name="DefaultOcxName3" w:shapeid="_x0000_i1060"/>
              </w:object>
            </w:r>
            <w:r>
              <w:rPr>
                <w:rFonts w:ascii="Times New Roman" w:hAnsi="Times New Roman"/>
                <w:i/>
              </w:rPr>
              <w:t>Энциклопедия/Энциклопедия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9" type="#_x0000_t75" style="width:20.25pt;height:18pt" o:ole="">
                  <v:imagedata r:id="rId6" o:title=""/>
                </v:shape>
                <w:control r:id="rId10" w:name="DefaultOcxName4" w:shapeid="_x0000_i1059"/>
              </w:object>
            </w:r>
            <w:r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25pt;height:18pt" o:ole="">
                  <v:imagedata r:id="rId6" o:title=""/>
                </v:shape>
                <w:control r:id="rId11" w:name="DefaultOcxName5" w:shapeid="_x0000_i1058"/>
              </w:object>
            </w:r>
            <w:r>
              <w:rPr>
                <w:rFonts w:ascii="Times New Roman" w:hAnsi="Times New Roman"/>
                <w:i/>
              </w:rPr>
              <w:t>Учебное пособие/Оқу құралы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7" type="#_x0000_t75" style="width:20.25pt;height:18pt" o:ole="">
                  <v:imagedata r:id="rId6" o:title=""/>
                </v:shape>
                <w:control r:id="rId12" w:name="DefaultOcxName6" w:shapeid="_x0000_i1057"/>
              </w:object>
            </w:r>
            <w:r>
              <w:rPr>
                <w:rFonts w:ascii="Times New Roman" w:hAnsi="Times New Roman"/>
                <w:i/>
              </w:rPr>
              <w:t>Видео-пособие/Видео-жәрдем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6" type="#_x0000_t75" style="width:20.25pt;height:18pt" o:ole="">
                  <v:imagedata r:id="rId6" o:title=""/>
                </v:shape>
                <w:control r:id="rId13" w:name="DefaultOcxName7" w:shapeid="_x0000_i1056"/>
              </w:object>
            </w:r>
            <w:r>
              <w:rPr>
                <w:rFonts w:ascii="Times New Roman" w:hAnsi="Times New Roman"/>
                <w:i/>
              </w:rPr>
              <w:t>Практикум/Практикум</w:t>
            </w:r>
          </w:p>
          <w:p w:rsidR="00991E00" w:rsidRDefault="00991E00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25pt;height:18pt" o:ole="">
                  <v:imagedata r:id="rId6" o:title=""/>
                </v:shape>
                <w:control r:id="rId14" w:name="DefaultOcxName8" w:shapeid="_x0000_i1055"/>
              </w:object>
            </w:r>
            <w:r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4" type="#_x0000_t75" style="width:20.25pt;height:18pt" o:ole="">
                  <v:imagedata r:id="rId6" o:title=""/>
                </v:shape>
                <w:control r:id="rId15" w:name="DefaultOcxName9" w:shapeid="_x0000_i1054"/>
              </w:object>
            </w:r>
            <w:r>
              <w:rPr>
                <w:rFonts w:ascii="Times New Roman" w:hAnsi="Times New Roman"/>
                <w:i/>
              </w:rPr>
              <w:t>Научные труды/Ғылыми еңбектері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3" type="#_x0000_t75" style="width:20.25pt;height:18pt" o:ole="">
                  <v:imagedata r:id="rId6" o:title=""/>
                </v:shape>
                <w:control r:id="rId16" w:name="DefaultOcxName10" w:shapeid="_x0000_i1053"/>
              </w:object>
            </w:r>
            <w:r>
              <w:rPr>
                <w:rFonts w:ascii="Times New Roman" w:hAnsi="Times New Roman"/>
                <w:i/>
              </w:rPr>
              <w:t>Автореферат/Автореферат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2" type="#_x0000_t75" style="width:20.25pt;height:18pt" o:ole="">
                  <v:imagedata r:id="rId6" o:title=""/>
                </v:shape>
                <w:control r:id="rId17" w:name="DefaultOcxName11" w:shapeid="_x0000_i1052"/>
              </w:object>
            </w:r>
            <w:proofErr w:type="spellStart"/>
            <w:r>
              <w:rPr>
                <w:rFonts w:ascii="Times New Roman" w:hAnsi="Times New Roman"/>
                <w:i/>
              </w:rPr>
              <w:t>Дисертация</w:t>
            </w:r>
            <w:proofErr w:type="spellEnd"/>
            <w:r>
              <w:rPr>
                <w:rFonts w:ascii="Times New Roman" w:hAnsi="Times New Roman"/>
                <w:i/>
              </w:rPr>
              <w:t>/Диссертация</w:t>
            </w:r>
            <w:r>
              <w:rPr>
                <w:rFonts w:ascii="Times New Roman" w:hAnsi="Times New Roman"/>
                <w:i/>
              </w:rPr>
              <w:br/>
            </w:r>
            <w:r>
              <w:rPr>
                <w:rFonts w:ascii="Times New Roman" w:hAnsi="Times New Roman"/>
                <w:i/>
              </w:rPr>
              <w:object w:dxaOrig="1440" w:dyaOrig="1440">
                <v:shape id="_x0000_i1051" type="#_x0000_t75" style="width:20.25pt;height:18pt" o:ole="">
                  <v:imagedata r:id="rId6" o:title=""/>
                </v:shape>
                <w:control r:id="rId18" w:name="DefaultOcxName12" w:shapeid="_x0000_i1051"/>
              </w:object>
            </w:r>
            <w:r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Английский, русский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А.Байтұрсынов атындағы ҚМУ</w:t>
            </w:r>
          </w:p>
        </w:tc>
      </w:tr>
      <w:tr w:rsidR="00991E00" w:rsidTr="00991E00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2017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91E00" w:rsidTr="00991E00">
        <w:trPr>
          <w:trHeight w:val="1542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 w:rsidP="00991E00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УМКД предназначен для студентов 3 курса специальностей </w:t>
            </w:r>
            <w:r w:rsidRPr="00991E00">
              <w:rPr>
                <w:rFonts w:ascii="Times New Roman" w:hAnsi="Times New Roman"/>
                <w:b w:val="0"/>
                <w:sz w:val="24"/>
                <w:szCs w:val="24"/>
              </w:rPr>
              <w:t>«Менеджмент», «Маркетинг», «Государственное и местное управление»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Комплекс содержит материалы для организации учебного процесса по дисциплине «Профессионально-ориентированный иностранный язык» (английский)</w:t>
            </w:r>
          </w:p>
        </w:tc>
      </w:tr>
      <w:tr w:rsidR="00991E00" w:rsidRPr="00991E00" w:rsidTr="00991E00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 w:rsidP="00991E00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Business</w:t>
            </w:r>
            <w:r w:rsidRPr="000E2A1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activity, production,</w:t>
            </w:r>
            <w:r w:rsidRPr="00724534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goods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,enterprise</w:t>
            </w:r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services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advertising,management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Предметная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рубрика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P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</w:t>
            </w:r>
            <w:r w:rsidRPr="00991E0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ориентированный</w:t>
            </w:r>
            <w:r w:rsidRPr="00991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иностранный</w:t>
            </w:r>
            <w:r w:rsidRPr="00991E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язык</w:t>
            </w:r>
            <w:r w:rsidRPr="00991E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91E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pStyle w:val="a8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991E00" w:rsidTr="00991E00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991E00" w:rsidTr="00991E00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pStyle w:val="a5"/>
              <w:rPr>
                <w:rFonts w:eastAsia="Calibri"/>
                <w:sz w:val="24"/>
                <w:lang w:val="en-US" w:eastAsia="en-US"/>
              </w:rPr>
            </w:pPr>
          </w:p>
        </w:tc>
      </w:tr>
      <w:tr w:rsidR="00991E00" w:rsidTr="00991E00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Название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источника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991E00" w:rsidTr="00991E00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991E00" w:rsidTr="00991E00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Pr="00991E00" w:rsidRDefault="00991E00" w:rsidP="00991E0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991E00">
              <w:rPr>
                <w:rFonts w:ascii="Times New Roman" w:hAnsi="Times New Roman"/>
                <w:sz w:val="24"/>
                <w:szCs w:val="24"/>
              </w:rPr>
              <w:t>Менеджмент, Маркетинг, Государственное и местное управление</w:t>
            </w:r>
          </w:p>
        </w:tc>
      </w:tr>
      <w:tr w:rsidR="00991E00" w:rsidTr="00991E00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E00" w:rsidRDefault="00991E0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</w:t>
            </w:r>
          </w:p>
        </w:tc>
      </w:tr>
    </w:tbl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----------------------------------------------------------------------------------------------------------------------------------</w:t>
      </w: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91E00" w:rsidRDefault="00991E00" w:rsidP="00991E00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91E00" w:rsidRDefault="00991E00" w:rsidP="00991E00">
      <w:pPr>
        <w:pStyle w:val="Style2"/>
        <w:widowControl/>
        <w:spacing w:line="240" w:lineRule="auto"/>
        <w:ind w:right="-6" w:firstLine="0"/>
      </w:pPr>
      <w:r>
        <w:rPr>
          <w:b/>
          <w:i/>
        </w:rPr>
        <w:t>Название работы</w:t>
      </w:r>
      <w:r>
        <w:t xml:space="preserve"> – УМКД  Профессионально-ориентированный иностранный язык (английский) для специальности «</w:t>
      </w:r>
      <w:r w:rsidRPr="00991E00">
        <w:t>Менеджмент», «Маркетинг», «Государственное и местное управление</w:t>
      </w:r>
      <w:r>
        <w:t>»</w:t>
      </w:r>
    </w:p>
    <w:p w:rsidR="00991E00" w:rsidRPr="00991E00" w:rsidRDefault="00991E00" w:rsidP="00991E00">
      <w:pPr>
        <w:pStyle w:val="Style2"/>
        <w:widowControl/>
        <w:spacing w:line="240" w:lineRule="auto"/>
        <w:ind w:right="-6" w:firstLine="0"/>
        <w:rPr>
          <w:lang w:val="kk-KZ"/>
        </w:rPr>
      </w:pPr>
    </w:p>
    <w:p w:rsidR="00991E00" w:rsidRDefault="00991E00" w:rsidP="00991E00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-</w:t>
      </w:r>
      <w:r>
        <w:t xml:space="preserve">   </w:t>
      </w:r>
      <w:r>
        <w:rPr>
          <w:szCs w:val="28"/>
          <w:lang w:val="kk-KZ"/>
        </w:rPr>
        <w:t>Касьянова В.П.</w:t>
      </w:r>
    </w:p>
    <w:p w:rsidR="00991E00" w:rsidRDefault="00991E00" w:rsidP="00991E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91E00" w:rsidRDefault="00991E00" w:rsidP="00991E00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91E00" w:rsidRDefault="00991E00" w:rsidP="00991E00">
      <w:pPr>
        <w:tabs>
          <w:tab w:val="left" w:pos="86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И.о. зав. кафедрой</w:t>
      </w:r>
      <w:r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О. </w:t>
      </w:r>
      <w:r w:rsidR="00011BF8">
        <w:rPr>
          <w:rFonts w:ascii="Times New Roman" w:hAnsi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/>
          <w:sz w:val="24"/>
          <w:szCs w:val="24"/>
        </w:rPr>
        <w:t>Радчук</w:t>
      </w:r>
      <w:proofErr w:type="spellEnd"/>
    </w:p>
    <w:p w:rsidR="00991E00" w:rsidRDefault="00991E00" w:rsidP="00991E00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91E00" w:rsidRDefault="00991E00" w:rsidP="00991E0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91E00" w:rsidRDefault="00991E00" w:rsidP="00991E00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91E00" w:rsidRDefault="00991E00" w:rsidP="00011B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тд. автоматизации библиотечных процессов</w:t>
      </w:r>
      <w:r>
        <w:rPr>
          <w:rFonts w:ascii="Times New Roman" w:hAnsi="Times New Roman"/>
          <w:sz w:val="24"/>
          <w:szCs w:val="24"/>
        </w:rPr>
        <w:t xml:space="preserve"> -                            О.Л.Евлентьева </w:t>
      </w:r>
    </w:p>
    <w:p w:rsidR="00991E00" w:rsidRDefault="00991E00" w:rsidP="00991E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91E00" w:rsidRDefault="00991E00" w:rsidP="00991E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___._______2017г.</w:t>
      </w:r>
    </w:p>
    <w:p w:rsidR="00991E00" w:rsidRDefault="00991E00" w:rsidP="00991E00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---------------------------------------------------------------------------------------------------------------------------------</w:t>
      </w:r>
    </w:p>
    <w:p w:rsidR="00991E00" w:rsidRDefault="00991E00" w:rsidP="00991E0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1E00" w:rsidRDefault="00991E00" w:rsidP="00991E00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00000" w:rsidRDefault="00011BF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E00"/>
    <w:rsid w:val="00011BF8"/>
    <w:rsid w:val="0099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91E00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991E00"/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paragraph" w:styleId="a5">
    <w:name w:val="Body Text"/>
    <w:basedOn w:val="a"/>
    <w:link w:val="a6"/>
    <w:unhideWhenUsed/>
    <w:rsid w:val="00991E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991E00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uiPriority w:val="1"/>
    <w:qFormat/>
    <w:rsid w:val="00991E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991E0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991E0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991E0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9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2017-10-20T12:52:00Z</dcterms:created>
  <dcterms:modified xsi:type="dcterms:W3CDTF">2017-10-20T13:01:00Z</dcterms:modified>
</cp:coreProperties>
</file>